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1202"/>
        <w:gridCol w:w="4131"/>
        <w:gridCol w:w="674"/>
        <w:gridCol w:w="687"/>
        <w:gridCol w:w="662"/>
        <w:gridCol w:w="662"/>
        <w:gridCol w:w="602"/>
        <w:gridCol w:w="560"/>
      </w:tblGrid>
      <w:tr w:rsidR="00694674" w:rsidRPr="001A1696" w:rsidTr="003F1281">
        <w:tc>
          <w:tcPr>
            <w:tcW w:w="9626" w:type="dxa"/>
            <w:gridSpan w:val="8"/>
            <w:shd w:val="clear" w:color="auto" w:fill="FFCCFF"/>
          </w:tcPr>
          <w:p w:rsidR="00694674" w:rsidRDefault="00694674" w:rsidP="003F1281">
            <w:pPr>
              <w:jc w:val="center"/>
              <w:rPr>
                <w:rFonts w:ascii="Felix Titling" w:hAnsi="Felix Titling" w:cs="Arial"/>
                <w:b/>
                <w:noProof/>
                <w:sz w:val="32"/>
                <w:szCs w:val="24"/>
                <w:lang w:eastAsia="hr-HR"/>
              </w:rPr>
            </w:pPr>
          </w:p>
          <w:p w:rsidR="00694674" w:rsidRDefault="00694674" w:rsidP="003F1281">
            <w:pPr>
              <w:jc w:val="center"/>
              <w:rPr>
                <w:rFonts w:ascii="Felix Titling" w:hAnsi="Felix Titling" w:cs="Times New Roman"/>
                <w:b/>
                <w:noProof/>
                <w:sz w:val="44"/>
                <w:szCs w:val="24"/>
                <w:lang w:eastAsia="hr-HR"/>
              </w:rPr>
            </w:pPr>
            <w:r>
              <w:rPr>
                <w:rFonts w:ascii="Felix Titling" w:hAnsi="Felix Titling" w:cs="Arial"/>
                <w:b/>
                <w:noProof/>
                <w:sz w:val="32"/>
                <w:szCs w:val="24"/>
                <w:lang w:eastAsia="hr-HR"/>
              </w:rPr>
              <w:drawing>
                <wp:inline distT="0" distB="0" distL="0" distR="0">
                  <wp:extent cx="1534189" cy="766800"/>
                  <wp:effectExtent l="19050" t="0" r="8861" b="0"/>
                  <wp:docPr id="24082" name="Picture 23618" descr="macedonia-flag-png-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edonia-flag-png-x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89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19EA">
              <w:rPr>
                <w:rFonts w:ascii="Felix Titling" w:hAnsi="Felix Titling" w:cs="Arial"/>
                <w:b/>
                <w:noProof/>
                <w:sz w:val="32"/>
                <w:szCs w:val="24"/>
                <w:lang w:eastAsia="hr-HR"/>
              </w:rPr>
              <w:t xml:space="preserve"> </w:t>
            </w:r>
          </w:p>
          <w:p w:rsidR="00694674" w:rsidRPr="004E6A52" w:rsidRDefault="00694674" w:rsidP="003F1281">
            <w:pPr>
              <w:jc w:val="center"/>
              <w:rPr>
                <w:rFonts w:ascii="Architects Daughter" w:hAnsi="Architects Daughter" w:cs="Times New Roman"/>
                <w:b/>
                <w:noProof/>
                <w:sz w:val="32"/>
                <w:szCs w:val="24"/>
                <w:lang w:eastAsia="hr-HR"/>
              </w:rPr>
            </w:pPr>
            <w:r w:rsidRPr="004E6A52">
              <w:rPr>
                <w:rFonts w:ascii="Architects Daughter" w:hAnsi="Architects Daughter" w:cs="Times New Roman"/>
                <w:b/>
                <w:noProof/>
                <w:sz w:val="44"/>
                <w:szCs w:val="24"/>
                <w:lang w:eastAsia="hr-HR"/>
              </w:rPr>
              <w:t>SJEVERNA MAKEDONIJA</w:t>
            </w:r>
          </w:p>
          <w:p w:rsidR="00694674" w:rsidRDefault="00694674" w:rsidP="003F1281">
            <w:pPr>
              <w:jc w:val="center"/>
              <w:rPr>
                <w:rFonts w:ascii="Felix Titling" w:hAnsi="Felix Titling" w:cs="Arial"/>
                <w:b/>
                <w:noProof/>
                <w:sz w:val="32"/>
                <w:szCs w:val="24"/>
                <w:lang w:eastAsia="hr-HR"/>
              </w:rPr>
            </w:pPr>
          </w:p>
          <w:p w:rsidR="00694674" w:rsidRPr="001A1696" w:rsidRDefault="00694674" w:rsidP="003F1281">
            <w:pPr>
              <w:jc w:val="center"/>
              <w:rPr>
                <w:rFonts w:ascii="Arial" w:hAnsi="Arial" w:cs="Arial"/>
                <w:b/>
                <w:noProof/>
                <w:sz w:val="32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4"/>
                <w:lang w:eastAsia="hr-HR"/>
              </w:rPr>
              <w:t xml:space="preserve"> </w:t>
            </w:r>
            <w:r w:rsidRPr="001A1696">
              <w:rPr>
                <w:rFonts w:ascii="Arial" w:hAnsi="Arial" w:cs="Arial"/>
                <w:b/>
                <w:noProof/>
                <w:sz w:val="32"/>
                <w:szCs w:val="24"/>
                <w:lang w:eastAsia="hr-HR"/>
              </w:rPr>
              <w:drawing>
                <wp:inline distT="0" distB="0" distL="0" distR="0">
                  <wp:extent cx="171094" cy="180000"/>
                  <wp:effectExtent l="0" t="0" r="356" b="0"/>
                  <wp:docPr id="24083" name="Picture 216" descr="Mili Dueli 2023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i Dueli 2023 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9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32"/>
                <w:szCs w:val="24"/>
                <w:lang w:eastAsia="hr-HR"/>
              </w:rPr>
              <w:t xml:space="preserve"> </w:t>
            </w:r>
            <w:r w:rsidRPr="003C19EA">
              <w:rPr>
                <w:rFonts w:ascii="Felix Titling" w:hAnsi="Felix Titling" w:cs="Arial"/>
                <w:b/>
                <w:sz w:val="32"/>
                <w:szCs w:val="24"/>
              </w:rPr>
              <w:t>Mili Dueli 2023</w:t>
            </w:r>
          </w:p>
        </w:tc>
      </w:tr>
      <w:tr w:rsidR="00694674" w:rsidRPr="00BA6FF5" w:rsidTr="003F1281">
        <w:tc>
          <w:tcPr>
            <w:tcW w:w="5670" w:type="dxa"/>
            <w:gridSpan w:val="2"/>
            <w:shd w:val="clear" w:color="auto" w:fill="002060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696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10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83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17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567" w:type="dxa"/>
            <w:shd w:val="clear" w:color="auto" w:fill="002060"/>
          </w:tcPr>
          <w:p w:rsidR="00694674" w:rsidRPr="00BA6FF5" w:rsidRDefault="00694674" w:rsidP="003F1281">
            <w:pPr>
              <w:jc w:val="center"/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Yu Gothic UI Semibold" w:eastAsia="Yu Gothic UI Semibold" w:hAnsi="Yu Gothic UI Semibold" w:cs="Arial"/>
                <w:b/>
                <w:noProof/>
                <w:sz w:val="24"/>
                <w:szCs w:val="24"/>
                <w:lang w:eastAsia="hr-HR"/>
              </w:rPr>
              <w:t>=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Andrej Al-Asadi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55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Elizabeta Dončevska Lušin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51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Marina Gocevska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6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42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Iva Damjanovski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40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ind w:right="-406"/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Maja Krstevska Kolarova (Ramona)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39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Natalija Naumovska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39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Stefanija Angelovska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10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34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Nurie Emrullai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33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Blagica Gavrilovska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32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Adem Xheladini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10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32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Dragana Jovanović Češljar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3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31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Aleksandar Mihajlovik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6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10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27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Marija Kuzeska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10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24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Nikolina Saveska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8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22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Aleksandar Nikolovski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5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22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Lupce Danilovski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7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694674" w:rsidRPr="00BA6FF5" w:rsidTr="003F1281">
        <w:tc>
          <w:tcPr>
            <w:tcW w:w="1296" w:type="dxa"/>
          </w:tcPr>
          <w:p w:rsidR="00694674" w:rsidRPr="00BA6FF5" w:rsidRDefault="00694674" w:rsidP="00694674">
            <w:pPr>
              <w:pStyle w:val="ListParagraph"/>
              <w:numPr>
                <w:ilvl w:val="0"/>
                <w:numId w:val="1"/>
              </w:num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:rsidR="00694674" w:rsidRPr="00BA6FF5" w:rsidRDefault="00694674" w:rsidP="003F1281">
            <w:pPr>
              <w:rPr>
                <w:rFonts w:ascii="Yu Gothic UI Semibold" w:eastAsia="Yu Gothic UI Semibold" w:hAnsi="Yu Gothic UI Semibold" w:cs="Arial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sz w:val="24"/>
                <w:szCs w:val="24"/>
              </w:rPr>
              <w:t>Marina Cvetkovska</w:t>
            </w:r>
          </w:p>
        </w:tc>
        <w:tc>
          <w:tcPr>
            <w:tcW w:w="696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2</w:t>
            </w:r>
          </w:p>
        </w:tc>
        <w:tc>
          <w:tcPr>
            <w:tcW w:w="710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83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lang w:eastAsia="hr-HR"/>
              </w:rPr>
              <w:t>6</w:t>
            </w:r>
          </w:p>
        </w:tc>
        <w:tc>
          <w:tcPr>
            <w:tcW w:w="617" w:type="dxa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694674" w:rsidRPr="00BA6FF5" w:rsidRDefault="00694674" w:rsidP="003F1281">
            <w:pPr>
              <w:pStyle w:val="NoSpacing"/>
              <w:jc w:val="center"/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</w:pPr>
            <w:r w:rsidRPr="00BA6FF5">
              <w:rPr>
                <w:rFonts w:ascii="Yu Gothic UI Semibold" w:eastAsia="Yu Gothic UI Semibold" w:hAnsi="Yu Gothic UI Semibold" w:cs="Arial"/>
                <w:b/>
                <w:color w:val="FFFFFF" w:themeColor="background1"/>
                <w:sz w:val="24"/>
                <w:szCs w:val="24"/>
              </w:rPr>
              <w:t>16</w:t>
            </w:r>
          </w:p>
        </w:tc>
      </w:tr>
    </w:tbl>
    <w:p w:rsidR="00694674" w:rsidRPr="00BA6FF5" w:rsidRDefault="00694674" w:rsidP="00694674">
      <w:pPr>
        <w:rPr>
          <w:rFonts w:ascii="Yu Gothic UI Semibold" w:eastAsia="Yu Gothic UI Semibold" w:hAnsi="Yu Gothic UI Semibold" w:cs="Arial"/>
        </w:rPr>
      </w:pPr>
    </w:p>
    <w:p w:rsidR="00694674" w:rsidRDefault="00694674" w:rsidP="00694674">
      <w:pPr>
        <w:rPr>
          <w:rFonts w:ascii="Yu Gothic UI Semibold" w:eastAsia="Yu Gothic UI Semibold" w:hAnsi="Yu Gothic UI Semibold" w:cs="Arial"/>
        </w:rPr>
      </w:pPr>
      <w:r w:rsidRPr="00BA6FF5">
        <w:rPr>
          <w:rFonts w:ascii="Yu Gothic UI Semibold" w:eastAsia="Yu Gothic UI Semibold" w:hAnsi="Yu Gothic UI Semibold" w:cs="Arial"/>
        </w:rPr>
        <w:t>1. Nermin Delić I 2. Milčo Misoski I 3. Lela Zjajo I 4. Ljubica Petrović Kosor I 5. Čitaoci</w:t>
      </w:r>
    </w:p>
    <w:p w:rsidR="00976353" w:rsidRDefault="00976353"/>
    <w:sectPr w:rsidR="00976353" w:rsidSect="0097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tects Daughter">
    <w:panose1 w:val="00000000000000000000"/>
    <w:charset w:val="EE"/>
    <w:family w:val="auto"/>
    <w:pitch w:val="variable"/>
    <w:sig w:usb0="A000002F" w:usb1="4000004A" w:usb2="00000000" w:usb3="00000000" w:csb0="000001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31F8"/>
    <w:multiLevelType w:val="hybridMultilevel"/>
    <w:tmpl w:val="8532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4674"/>
    <w:rsid w:val="00694674"/>
    <w:rsid w:val="009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674"/>
    <w:pPr>
      <w:ind w:left="720"/>
      <w:contextualSpacing/>
    </w:pPr>
  </w:style>
  <w:style w:type="paragraph" w:styleId="NoSpacing">
    <w:name w:val="No Spacing"/>
    <w:uiPriority w:val="1"/>
    <w:qFormat/>
    <w:rsid w:val="006946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2023-06-25T22:49:00Z</dcterms:created>
  <dcterms:modified xsi:type="dcterms:W3CDTF">2023-06-25T22:50:00Z</dcterms:modified>
</cp:coreProperties>
</file>